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lisano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Rieti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